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3A" w:rsidRPr="00A100AF" w:rsidRDefault="00A100AF" w:rsidP="00A100AF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Описание</w:t>
      </w:r>
    </w:p>
    <w:p w:rsidR="008F09EE" w:rsidRPr="00A100AF" w:rsidRDefault="004F11B0" w:rsidP="00A10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00AF">
        <w:rPr>
          <w:rFonts w:ascii="Times New Roman" w:eastAsia="Times New Roman" w:hAnsi="Times New Roman" w:cs="Times New Roman"/>
          <w:b/>
          <w:lang w:eastAsia="ru-RU"/>
        </w:rPr>
        <w:t>ДОПОЛНИТЕЛЬН</w:t>
      </w:r>
      <w:r w:rsidR="00A100AF" w:rsidRPr="00A100AF">
        <w:rPr>
          <w:rFonts w:ascii="Times New Roman" w:eastAsia="Times New Roman" w:hAnsi="Times New Roman" w:cs="Times New Roman"/>
          <w:b/>
          <w:lang w:eastAsia="ru-RU"/>
        </w:rPr>
        <w:t>ОЙ</w:t>
      </w:r>
      <w:r w:rsidRPr="00A100AF">
        <w:rPr>
          <w:rFonts w:ascii="Times New Roman" w:eastAsia="Times New Roman" w:hAnsi="Times New Roman" w:cs="Times New Roman"/>
          <w:b/>
          <w:lang w:eastAsia="ru-RU"/>
        </w:rPr>
        <w:t xml:space="preserve"> ОБРАЗОВАТЕЛЬН</w:t>
      </w:r>
      <w:r w:rsidR="00A100AF" w:rsidRPr="00A100AF">
        <w:rPr>
          <w:rFonts w:ascii="Times New Roman" w:eastAsia="Times New Roman" w:hAnsi="Times New Roman" w:cs="Times New Roman"/>
          <w:b/>
          <w:lang w:eastAsia="ru-RU"/>
        </w:rPr>
        <w:t>ОЙ</w:t>
      </w:r>
      <w:r w:rsidRPr="00A100AF">
        <w:rPr>
          <w:rFonts w:ascii="Times New Roman" w:eastAsia="Times New Roman" w:hAnsi="Times New Roman" w:cs="Times New Roman"/>
          <w:b/>
          <w:lang w:eastAsia="ru-RU"/>
        </w:rPr>
        <w:t xml:space="preserve"> ПРОГРАММ</w:t>
      </w:r>
      <w:r w:rsidR="00A100AF" w:rsidRPr="00A100AF">
        <w:rPr>
          <w:rFonts w:ascii="Times New Roman" w:eastAsia="Times New Roman" w:hAnsi="Times New Roman" w:cs="Times New Roman"/>
          <w:b/>
          <w:lang w:eastAsia="ru-RU"/>
        </w:rPr>
        <w:t>Ы</w:t>
      </w:r>
      <w:r w:rsidR="00A100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F09EE" w:rsidRPr="00A100AF">
        <w:rPr>
          <w:rFonts w:ascii="Times New Roman" w:hAnsi="Times New Roman" w:cs="Times New Roman"/>
          <w:b/>
        </w:rPr>
        <w:t>«ЧИТАЙ-КА»</w:t>
      </w:r>
    </w:p>
    <w:p w:rsidR="002A693A" w:rsidRPr="00A100AF" w:rsidRDefault="002A693A" w:rsidP="00A100A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A100AF">
        <w:rPr>
          <w:rFonts w:ascii="Times New Roman" w:hAnsi="Times New Roman" w:cs="Times New Roman"/>
          <w:b/>
        </w:rPr>
        <w:t xml:space="preserve">по </w:t>
      </w:r>
      <w:r w:rsidR="00ED00AC" w:rsidRPr="00A100AF">
        <w:rPr>
          <w:rFonts w:ascii="Times New Roman" w:hAnsi="Times New Roman" w:cs="Times New Roman"/>
          <w:b/>
        </w:rPr>
        <w:t xml:space="preserve">курсу </w:t>
      </w:r>
      <w:r w:rsidR="006B6DF3" w:rsidRPr="00A100AF">
        <w:rPr>
          <w:rFonts w:ascii="Times New Roman" w:hAnsi="Times New Roman" w:cs="Times New Roman"/>
          <w:b/>
        </w:rPr>
        <w:t xml:space="preserve">обучения чтению </w:t>
      </w:r>
      <w:r w:rsidR="00121E55" w:rsidRPr="00A100AF">
        <w:rPr>
          <w:rFonts w:ascii="Times New Roman" w:hAnsi="Times New Roman" w:cs="Times New Roman"/>
          <w:b/>
        </w:rPr>
        <w:t>детей 6 -7 лет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00AF">
        <w:rPr>
          <w:rFonts w:ascii="Times New Roman" w:hAnsi="Times New Roman" w:cs="Times New Roman"/>
        </w:rPr>
        <w:t>Современное дошкольное образование предъявляет всё более высокие требования к воспитателю, обучению и развитию, неуклонно растёт объём знаний, которые нужно передать, а освоение этих знаний должно быть не механическим, а осмысленным. Известный психолог Выготский Л.С. считал, что обучение должно идти впереди общего развития ребенка и вести его за собой, опираясь на «зону ближайшего развития». Опаздывая в обучении, педагоги теряют возможность регулировать детское развитие и направлять его по нужному пути. Наиболее эффективное использование возможностей ребенка осуществляется только тогда, когда период особой чувствительности к усвоению того или иного материала в его развитии еще не миновал.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 xml:space="preserve">     Работая с детьми дошкольного возраста много лет, замечаешь, что именно </w:t>
      </w:r>
      <w:r w:rsidR="00064CD4" w:rsidRPr="00A100AF">
        <w:rPr>
          <w:rFonts w:ascii="Times New Roman" w:hAnsi="Times New Roman" w:cs="Times New Roman"/>
        </w:rPr>
        <w:t>в этот период у детей</w:t>
      </w:r>
      <w:r w:rsidRPr="00A100AF">
        <w:rPr>
          <w:rFonts w:ascii="Times New Roman" w:hAnsi="Times New Roman" w:cs="Times New Roman"/>
        </w:rPr>
        <w:t xml:space="preserve"> появляется интерес к буквам и желание научиться читать. Однако образовательная программа детского сада  </w:t>
      </w:r>
      <w:r w:rsidR="004F47F7" w:rsidRPr="00A100AF">
        <w:rPr>
          <w:rFonts w:ascii="Times New Roman" w:hAnsi="Times New Roman" w:cs="Times New Roman"/>
        </w:rPr>
        <w:t xml:space="preserve">не </w:t>
      </w:r>
      <w:r w:rsidRPr="00A100AF">
        <w:rPr>
          <w:rFonts w:ascii="Times New Roman" w:hAnsi="Times New Roman" w:cs="Times New Roman"/>
        </w:rPr>
        <w:t>предусматривает обучени</w:t>
      </w:r>
      <w:r w:rsidR="004F47F7" w:rsidRPr="00A100AF">
        <w:rPr>
          <w:rFonts w:ascii="Times New Roman" w:hAnsi="Times New Roman" w:cs="Times New Roman"/>
        </w:rPr>
        <w:t>е</w:t>
      </w:r>
      <w:r w:rsidRPr="00A100AF">
        <w:rPr>
          <w:rFonts w:ascii="Times New Roman" w:hAnsi="Times New Roman" w:cs="Times New Roman"/>
        </w:rPr>
        <w:t xml:space="preserve"> </w:t>
      </w:r>
      <w:r w:rsidR="004F47F7" w:rsidRPr="00A100AF">
        <w:rPr>
          <w:rFonts w:ascii="Times New Roman" w:hAnsi="Times New Roman" w:cs="Times New Roman"/>
        </w:rPr>
        <w:t>чтению</w:t>
      </w:r>
      <w:r w:rsidRPr="00A100AF">
        <w:rPr>
          <w:rFonts w:ascii="Times New Roman" w:hAnsi="Times New Roman" w:cs="Times New Roman"/>
        </w:rPr>
        <w:t xml:space="preserve"> </w:t>
      </w:r>
      <w:r w:rsidR="004F47F7" w:rsidRPr="00A100AF">
        <w:rPr>
          <w:rFonts w:ascii="Times New Roman" w:hAnsi="Times New Roman" w:cs="Times New Roman"/>
        </w:rPr>
        <w:t>детей старшего дошкольного возраста</w:t>
      </w:r>
      <w:r w:rsidRPr="00A100AF">
        <w:rPr>
          <w:rFonts w:ascii="Times New Roman" w:hAnsi="Times New Roman" w:cs="Times New Roman"/>
        </w:rPr>
        <w:t>, поэтому подготовку к обучению грамоте было решено организовать дополнительно. Данная дополнительная об</w:t>
      </w:r>
      <w:r w:rsidR="00064CD4" w:rsidRPr="00A100AF">
        <w:rPr>
          <w:rFonts w:ascii="Times New Roman" w:hAnsi="Times New Roman" w:cs="Times New Roman"/>
        </w:rPr>
        <w:t xml:space="preserve">разовательная программа (далее – программа) </w:t>
      </w:r>
      <w:r w:rsidRPr="00A100AF">
        <w:rPr>
          <w:rFonts w:ascii="Times New Roman" w:hAnsi="Times New Roman" w:cs="Times New Roman"/>
        </w:rPr>
        <w:t>позволяет решить задачу обучения элементарным навыкам чтения со значительно большим эффектом, так как учитывает индивидуальные особенности детей, а также позволяет оптимально дозировать нагрузку на каждого ребенка в группе.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 xml:space="preserve">     Работа построена по принципу максимального использования ребенком собственной познавательной активности и последовательного введения программного материала (от простого к сложному).</w:t>
      </w:r>
      <w:r w:rsidR="00196FC1" w:rsidRPr="00A100AF">
        <w:rPr>
          <w:rFonts w:ascii="Times New Roman" w:hAnsi="Times New Roman" w:cs="Times New Roman"/>
        </w:rPr>
        <w:t xml:space="preserve"> Основы грамоты рассматриваются в программе «как пропедевтический курс фонетики родного языка» (по Д. Б. Эльконину). Программа строится на материале методики, созданной Д. Б. Элькониным и Л. Е. Журовой,</w:t>
      </w:r>
      <w:r w:rsidRPr="00A100AF">
        <w:rPr>
          <w:rFonts w:ascii="Times New Roman" w:hAnsi="Times New Roman" w:cs="Times New Roman"/>
        </w:rPr>
        <w:t xml:space="preserve"> который является пособием по обучению дошкольников правильному чтению.  Организация обучения была продумана таким образом, что:</w:t>
      </w:r>
    </w:p>
    <w:p w:rsidR="00922BEF" w:rsidRPr="00A100AF" w:rsidRDefault="00922BEF" w:rsidP="00922BEF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обеспечивает познавательный интерес и устойчивость произвольного внимания,</w:t>
      </w:r>
    </w:p>
    <w:p w:rsidR="00922BEF" w:rsidRPr="00A100AF" w:rsidRDefault="00064CD4" w:rsidP="00922BEF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 xml:space="preserve">каждый ребенок может </w:t>
      </w:r>
      <w:r w:rsidR="00922BEF" w:rsidRPr="00A100AF">
        <w:rPr>
          <w:rFonts w:ascii="Times New Roman" w:hAnsi="Times New Roman" w:cs="Times New Roman"/>
        </w:rPr>
        <w:t>участвоват</w:t>
      </w:r>
      <w:r w:rsidRPr="00A100AF">
        <w:rPr>
          <w:rFonts w:ascii="Times New Roman" w:hAnsi="Times New Roman" w:cs="Times New Roman"/>
        </w:rPr>
        <w:t>ь в процессе выполнения заданий.</w:t>
      </w:r>
    </w:p>
    <w:p w:rsidR="00922BEF" w:rsidRPr="00A100AF" w:rsidRDefault="00922BEF" w:rsidP="001061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 xml:space="preserve">     Данная программа по обучению грамоте разработана для детей 6</w:t>
      </w:r>
      <w:r w:rsidR="00064CD4" w:rsidRPr="00A100AF">
        <w:rPr>
          <w:rFonts w:ascii="Times New Roman" w:hAnsi="Times New Roman" w:cs="Times New Roman"/>
        </w:rPr>
        <w:t xml:space="preserve"> </w:t>
      </w:r>
      <w:r w:rsidRPr="00A100AF">
        <w:rPr>
          <w:rFonts w:ascii="Times New Roman" w:hAnsi="Times New Roman" w:cs="Times New Roman"/>
        </w:rPr>
        <w:t>- 7 лет. Основное место занимает работа по обучению детей сознательному послоговому чтению, выработке навыков печатания в едином орфографическом режиме, графическому анализу, развитию фонематического слуха, а также профилактическая работа по предупреждению нарушения чтения (дислексии) и письма (дисграфии) при последующем обучении детей в начальной школе.</w:t>
      </w:r>
    </w:p>
    <w:p w:rsidR="00A100AF" w:rsidRDefault="00922BEF" w:rsidP="00A100AF">
      <w:pPr>
        <w:pStyle w:val="ad"/>
        <w:spacing w:before="0" w:beforeAutospacing="0" w:after="0" w:afterAutospacing="0"/>
        <w:jc w:val="both"/>
        <w:rPr>
          <w:sz w:val="22"/>
          <w:szCs w:val="22"/>
        </w:rPr>
      </w:pPr>
      <w:r w:rsidRPr="00A100AF">
        <w:rPr>
          <w:sz w:val="22"/>
          <w:szCs w:val="22"/>
        </w:rPr>
        <w:t xml:space="preserve">     Программа по подготовке детей к обучению грамоте предусматривает развитие у детей внимания, восприятия, памяти, мышления, воображения, речи, а также способов умственной деятельности (умение элементарно сравнивать, анализировать, обобщать, устанавливать простейшие причинно-следственные связи) в процессе различных видов деятельности. </w:t>
      </w:r>
      <w:r w:rsidR="00196FC1" w:rsidRPr="00A100AF">
        <w:rPr>
          <w:color w:val="000000"/>
          <w:sz w:val="22"/>
          <w:szCs w:val="22"/>
        </w:rPr>
        <w:t xml:space="preserve">Развитие познавательных способностей ведет к осознанному отношению детей к различным сторонам речевой действительности (звуковой и знаковой), ведет к пониманию некоторых закономерностей родного языка, формированию основ грамотности. </w:t>
      </w:r>
      <w:r w:rsidRPr="00A100AF">
        <w:rPr>
          <w:sz w:val="22"/>
          <w:szCs w:val="22"/>
        </w:rPr>
        <w:t>Данная программа стимулирует развитие любознательности. Она служи</w:t>
      </w:r>
      <w:r w:rsidR="00064CD4" w:rsidRPr="00A100AF">
        <w:rPr>
          <w:sz w:val="22"/>
          <w:szCs w:val="22"/>
        </w:rPr>
        <w:t xml:space="preserve">т развитию неречевых процессов и </w:t>
      </w:r>
      <w:r w:rsidRPr="00A100AF">
        <w:rPr>
          <w:sz w:val="22"/>
          <w:szCs w:val="22"/>
        </w:rPr>
        <w:t>словарного запаса, практическому усв</w:t>
      </w:r>
      <w:r w:rsidR="00064CD4" w:rsidRPr="00A100AF">
        <w:rPr>
          <w:sz w:val="22"/>
          <w:szCs w:val="22"/>
        </w:rPr>
        <w:t>оению грамматических форм языка.</w:t>
      </w:r>
    </w:p>
    <w:p w:rsidR="00A100AF" w:rsidRDefault="00050176" w:rsidP="00A100AF">
      <w:pPr>
        <w:pStyle w:val="ad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100AF">
        <w:rPr>
          <w:color w:val="000000"/>
          <w:sz w:val="22"/>
          <w:szCs w:val="22"/>
        </w:rPr>
        <w:t>К концу дошкольного возраста дети в результате обучения достаточно хорошо ориентируются в звуковой стороне речи. Они овладевают действием звукового анализа слов, состоящих из 3–5 звуков, могут характеризовать звуки, дифференцируя их на гласные и согласные (твердые и мягкие). Дети умеют сравнивать слова различных звуковых структур, используя действие моделирования, подбирать слова по заданной модели. Дошкольники могут также проанализировать речевой поток, вычленяя в нем предложения и графически записывая их.</w:t>
      </w:r>
      <w:r w:rsidR="00064CD4" w:rsidRPr="00A100AF">
        <w:rPr>
          <w:color w:val="000000"/>
          <w:sz w:val="22"/>
          <w:szCs w:val="22"/>
        </w:rPr>
        <w:t xml:space="preserve"> </w:t>
      </w:r>
      <w:r w:rsidRPr="00A100AF">
        <w:rPr>
          <w:color w:val="000000"/>
          <w:sz w:val="22"/>
          <w:szCs w:val="22"/>
        </w:rPr>
        <w:t>Кроме того, дети овладевают механизмом позиционного чтения, плавным послоговым и слитным способами чтения.</w:t>
      </w:r>
    </w:p>
    <w:p w:rsidR="00A100AF" w:rsidRDefault="00050176" w:rsidP="00A100AF">
      <w:pPr>
        <w:pStyle w:val="ad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A100AF">
        <w:rPr>
          <w:color w:val="000000"/>
          <w:sz w:val="22"/>
          <w:szCs w:val="22"/>
        </w:rPr>
        <w:t>Дошкольники осваивают произвольные движения кистей и пальцев рук, графические умения пишущим инструментом (фломастером, цветным карандашом) в привычной для них прикладной деятельности на основе конструирования. Таким образом, у детей к концу подготовительной группы складывается весь комплекс готовности к письму: сочетание темпа и ритм</w:t>
      </w:r>
      <w:r w:rsidR="00A100AF">
        <w:rPr>
          <w:color w:val="000000"/>
          <w:sz w:val="22"/>
          <w:szCs w:val="22"/>
        </w:rPr>
        <w:t>а речи с движениями глаз и руки.</w:t>
      </w:r>
    </w:p>
    <w:p w:rsidR="00050176" w:rsidRPr="00A100AF" w:rsidRDefault="00050176" w:rsidP="00A100AF">
      <w:pPr>
        <w:pStyle w:val="ad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100AF">
        <w:rPr>
          <w:color w:val="000000"/>
          <w:sz w:val="22"/>
          <w:szCs w:val="22"/>
          <w:u w:val="single"/>
        </w:rPr>
        <w:t>Примечание</w:t>
      </w:r>
      <w:r w:rsidRPr="00A100AF">
        <w:rPr>
          <w:color w:val="000000"/>
          <w:sz w:val="22"/>
          <w:szCs w:val="22"/>
        </w:rPr>
        <w:t>. Ограничение в чт</w:t>
      </w:r>
      <w:r w:rsidR="00A100AF">
        <w:rPr>
          <w:color w:val="000000"/>
          <w:sz w:val="22"/>
          <w:szCs w:val="22"/>
        </w:rPr>
        <w:t>ении детей в пределах согласных</w:t>
      </w:r>
      <w:bookmarkStart w:id="0" w:name="_GoBack"/>
      <w:bookmarkEnd w:id="0"/>
      <w:r w:rsidRPr="00A100AF">
        <w:rPr>
          <w:color w:val="000000"/>
          <w:sz w:val="22"/>
          <w:szCs w:val="22"/>
        </w:rPr>
        <w:t xml:space="preserve"> (М,Н,Р,Л,Г,К) введено в программу специально. Во-первых, дабы разгрузить и без того усиленный интеллектуальную нагрузку на детей 6-ти лет и предложить им всего одно занятие в неделю по основам </w:t>
      </w:r>
      <w:r w:rsidRPr="00A100AF">
        <w:rPr>
          <w:color w:val="000000"/>
          <w:sz w:val="22"/>
          <w:szCs w:val="22"/>
        </w:rPr>
        <w:lastRenderedPageBreak/>
        <w:t>первоначальной грамоты. Само понятие</w:t>
      </w:r>
      <w:r w:rsidR="00064CD4" w:rsidRPr="00A100AF">
        <w:rPr>
          <w:color w:val="000000"/>
          <w:sz w:val="22"/>
          <w:szCs w:val="22"/>
        </w:rPr>
        <w:t xml:space="preserve"> «первоначальные основы грамоты» </w:t>
      </w:r>
      <w:r w:rsidRPr="00A100AF">
        <w:rPr>
          <w:color w:val="000000"/>
          <w:sz w:val="22"/>
          <w:szCs w:val="22"/>
        </w:rPr>
        <w:t>служит этому оправданием. Во-вторых, если дети научаются читать послоговым способом, то не важно в пределах каких согласных (и скольких) они этим владеют, далее знания нанизываются уже спонтанно. В-третьих, для нас главным остается – умение детей ориентироваться в звуковой стороне речи и владеть м</w:t>
      </w:r>
      <w:r w:rsidR="00064CD4" w:rsidRPr="00A100AF">
        <w:rPr>
          <w:color w:val="000000"/>
          <w:sz w:val="22"/>
          <w:szCs w:val="22"/>
        </w:rPr>
        <w:t>еханизмом чтения русского языка.</w:t>
      </w:r>
    </w:p>
    <w:p w:rsidR="00922BEF" w:rsidRPr="00A100AF" w:rsidRDefault="00922BEF" w:rsidP="00575F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  <w:b/>
          <w:bCs/>
        </w:rPr>
        <w:t>Цель программы: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- Сформировать у детей необходимую готовность к обучению грамоте, научить детей элементарным навыкам письма и чтения.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  <w:b/>
          <w:bCs/>
        </w:rPr>
        <w:t>Задачи по подготовке к обучению грамоте: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1. Обучать звукобуквенному анализу и синтезу слов и предложений.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2. Познакомить детей с понятиями: «звук», «буква», «слог», «слово», «предложение».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3. Делить слова на слоги.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4. Обучать детей сознательному правильному плавному послоговому чтению, проводить анализ прочитанного.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5. Познакомить с элементарными правилами правописания: употребление заглавной буквы, раздельное написание слов, постановка точки в конце предложения, правописание «ЖИ-ШИ», «ЧА-ЩА», «ЧУ-ЩУ».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  <w:b/>
          <w:bCs/>
        </w:rPr>
        <w:t>Обучение грамоте </w:t>
      </w:r>
      <w:r w:rsidRPr="00A100AF">
        <w:rPr>
          <w:rFonts w:ascii="Times New Roman" w:hAnsi="Times New Roman" w:cs="Times New Roman"/>
        </w:rPr>
        <w:t>- это сложный процесс, который включает несколько этапов: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подготовительный этап - подготовка к звуковому анализу слова;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основной этап - формирование элементарных навыков чтения и первоначальных навыков письма.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  <w:b/>
          <w:bCs/>
        </w:rPr>
        <w:t>Подготовительный этап обучения – </w:t>
      </w:r>
      <w:r w:rsidRPr="00A100AF">
        <w:rPr>
          <w:rFonts w:ascii="Times New Roman" w:hAnsi="Times New Roman" w:cs="Times New Roman"/>
        </w:rPr>
        <w:t>подготовка к звуковому анализу слова.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На этом этапе закладываются основы овладения детьми грамотой (чтением и письмом).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  <w:b/>
          <w:bCs/>
        </w:rPr>
        <w:t>Цель этапа</w:t>
      </w:r>
      <w:r w:rsidRPr="00A100AF">
        <w:rPr>
          <w:rFonts w:ascii="Times New Roman" w:hAnsi="Times New Roman" w:cs="Times New Roman"/>
        </w:rPr>
        <w:t>: подготовка детей к овладению звуковым анализом слов.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  <w:b/>
          <w:bCs/>
        </w:rPr>
        <w:t>Задачи этапа</w:t>
      </w:r>
      <w:r w:rsidRPr="00A100AF">
        <w:rPr>
          <w:rFonts w:ascii="Times New Roman" w:hAnsi="Times New Roman" w:cs="Times New Roman"/>
        </w:rPr>
        <w:t>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1. Сформировать у детей действия интонирования, протягивания, пропевания звука в слове.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2. Научить их определять в слове первый звук, наличие звука в слове, часто встречающийся звук в стихотворении.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3. Обеспечить практическое знакомство с твердыми и мягкими, звонкими и глухими согласными без введения соответствующих терминов. Учить различать их на слух.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4. Введение и усвоение  терминов:  «звук», «звук гласный», «звук согласный»,  «буква», «слог» и «слово».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5. Научить называть слова с заданным звуком.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6. Воспитывать речевое внимание и фонематический слух.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  <w:b/>
          <w:bCs/>
        </w:rPr>
        <w:t>Основной этап </w:t>
      </w:r>
      <w:r w:rsidRPr="00A100AF">
        <w:rPr>
          <w:rFonts w:ascii="Times New Roman" w:hAnsi="Times New Roman" w:cs="Times New Roman"/>
        </w:rPr>
        <w:t>- формирование элементарных навыков чтения и первоначальных навыков письма.</w:t>
      </w:r>
    </w:p>
    <w:p w:rsidR="00922BEF" w:rsidRPr="00A100AF" w:rsidRDefault="00922BEF" w:rsidP="00922B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Знакомство со всеми звуками и буквами русского языка.</w:t>
      </w:r>
    </w:p>
    <w:p w:rsidR="00922BEF" w:rsidRPr="00A100AF" w:rsidRDefault="00922BEF" w:rsidP="00922B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Развитие звукобуквенного анализа слова.</w:t>
      </w:r>
    </w:p>
    <w:p w:rsidR="00922BEF" w:rsidRPr="00A100AF" w:rsidRDefault="00922BEF" w:rsidP="00922B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Обучение чтению.</w:t>
      </w:r>
    </w:p>
    <w:p w:rsidR="00922BEF" w:rsidRPr="00A100AF" w:rsidRDefault="00922BEF" w:rsidP="00922B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Формирование первоначальных навыков письма.</w:t>
      </w:r>
    </w:p>
    <w:p w:rsidR="00922BEF" w:rsidRPr="00A100AF" w:rsidRDefault="00922BEF" w:rsidP="0092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0AF">
        <w:rPr>
          <w:rFonts w:ascii="Times New Roman" w:hAnsi="Times New Roman" w:cs="Times New Roman"/>
        </w:rPr>
        <w:t>Развивающие игры-занятия в программе связаны со всеми образовательными областями и видами деятельности.</w:t>
      </w:r>
    </w:p>
    <w:sectPr w:rsidR="00922BEF" w:rsidRPr="00A100AF" w:rsidSect="004F11B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2C" w:rsidRDefault="006B302C" w:rsidP="002A693A">
      <w:pPr>
        <w:spacing w:after="0" w:line="240" w:lineRule="auto"/>
      </w:pPr>
      <w:r>
        <w:separator/>
      </w:r>
    </w:p>
  </w:endnote>
  <w:endnote w:type="continuationSeparator" w:id="0">
    <w:p w:rsidR="006B302C" w:rsidRDefault="006B302C" w:rsidP="002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458964"/>
      <w:docPartObj>
        <w:docPartGallery w:val="Page Numbers (Bottom of Page)"/>
        <w:docPartUnique/>
      </w:docPartObj>
    </w:sdtPr>
    <w:sdtEndPr/>
    <w:sdtContent>
      <w:p w:rsidR="009B2952" w:rsidRDefault="009B29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0AF">
          <w:rPr>
            <w:noProof/>
          </w:rPr>
          <w:t>2</w:t>
        </w:r>
        <w:r>
          <w:fldChar w:fldCharType="end"/>
        </w:r>
      </w:p>
    </w:sdtContent>
  </w:sdt>
  <w:p w:rsidR="009B2952" w:rsidRDefault="009B29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2C" w:rsidRDefault="006B302C" w:rsidP="002A693A">
      <w:pPr>
        <w:spacing w:after="0" w:line="240" w:lineRule="auto"/>
      </w:pPr>
      <w:r>
        <w:separator/>
      </w:r>
    </w:p>
  </w:footnote>
  <w:footnote w:type="continuationSeparator" w:id="0">
    <w:p w:rsidR="006B302C" w:rsidRDefault="006B302C" w:rsidP="002A6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0FF5"/>
    <w:multiLevelType w:val="multilevel"/>
    <w:tmpl w:val="C1F0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A7560"/>
    <w:multiLevelType w:val="multilevel"/>
    <w:tmpl w:val="4C06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5FA4"/>
    <w:multiLevelType w:val="multilevel"/>
    <w:tmpl w:val="DC92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D648B"/>
    <w:multiLevelType w:val="hybridMultilevel"/>
    <w:tmpl w:val="393E4804"/>
    <w:lvl w:ilvl="0" w:tplc="5E58BAF8">
      <w:numFmt w:val="bullet"/>
      <w:lvlText w:val="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9624C5A"/>
    <w:multiLevelType w:val="hybridMultilevel"/>
    <w:tmpl w:val="B6766886"/>
    <w:lvl w:ilvl="0" w:tplc="CEF2CB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CC4225C"/>
    <w:multiLevelType w:val="multilevel"/>
    <w:tmpl w:val="9F7A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5617E"/>
    <w:multiLevelType w:val="hybridMultilevel"/>
    <w:tmpl w:val="C6761EBC"/>
    <w:lvl w:ilvl="0" w:tplc="02A0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B5D01"/>
    <w:multiLevelType w:val="multilevel"/>
    <w:tmpl w:val="721A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217CA"/>
    <w:multiLevelType w:val="multilevel"/>
    <w:tmpl w:val="A99E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7132B"/>
    <w:multiLevelType w:val="multilevel"/>
    <w:tmpl w:val="22D4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B6FBF"/>
    <w:multiLevelType w:val="multilevel"/>
    <w:tmpl w:val="92C6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9417E"/>
    <w:multiLevelType w:val="multilevel"/>
    <w:tmpl w:val="A702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E3EDB"/>
    <w:multiLevelType w:val="hybridMultilevel"/>
    <w:tmpl w:val="E168D2D4"/>
    <w:lvl w:ilvl="0" w:tplc="AF2819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174F3"/>
    <w:multiLevelType w:val="multilevel"/>
    <w:tmpl w:val="E1EA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E5B92"/>
    <w:multiLevelType w:val="multilevel"/>
    <w:tmpl w:val="63CC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F560D"/>
    <w:multiLevelType w:val="multilevel"/>
    <w:tmpl w:val="F14A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D37550"/>
    <w:multiLevelType w:val="multilevel"/>
    <w:tmpl w:val="A2F07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75E1FF8"/>
    <w:multiLevelType w:val="hybridMultilevel"/>
    <w:tmpl w:val="38045F6C"/>
    <w:lvl w:ilvl="0" w:tplc="CEF2CB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15"/>
  </w:num>
  <w:num w:numId="7">
    <w:abstractNumId w:val="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7"/>
  </w:num>
  <w:num w:numId="17">
    <w:abstractNumId w:val="6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E9D"/>
    <w:rsid w:val="00031E92"/>
    <w:rsid w:val="000407D0"/>
    <w:rsid w:val="000473AB"/>
    <w:rsid w:val="00050176"/>
    <w:rsid w:val="00055358"/>
    <w:rsid w:val="00064CD4"/>
    <w:rsid w:val="00065EE8"/>
    <w:rsid w:val="000C08F8"/>
    <w:rsid w:val="00102987"/>
    <w:rsid w:val="00106102"/>
    <w:rsid w:val="00113031"/>
    <w:rsid w:val="00121E55"/>
    <w:rsid w:val="00196FC1"/>
    <w:rsid w:val="001A41F3"/>
    <w:rsid w:val="001B4092"/>
    <w:rsid w:val="001D2E5A"/>
    <w:rsid w:val="00257796"/>
    <w:rsid w:val="00267C5C"/>
    <w:rsid w:val="002A4A17"/>
    <w:rsid w:val="002A693A"/>
    <w:rsid w:val="002E3679"/>
    <w:rsid w:val="00314500"/>
    <w:rsid w:val="0034351D"/>
    <w:rsid w:val="003B53ED"/>
    <w:rsid w:val="003C2E19"/>
    <w:rsid w:val="00417DBF"/>
    <w:rsid w:val="004204DD"/>
    <w:rsid w:val="004C0365"/>
    <w:rsid w:val="004D0BC4"/>
    <w:rsid w:val="004E0E38"/>
    <w:rsid w:val="004F11B0"/>
    <w:rsid w:val="004F47F7"/>
    <w:rsid w:val="005041EB"/>
    <w:rsid w:val="00575F36"/>
    <w:rsid w:val="005D4F62"/>
    <w:rsid w:val="006073AA"/>
    <w:rsid w:val="00655AEA"/>
    <w:rsid w:val="00697D4E"/>
    <w:rsid w:val="006B302C"/>
    <w:rsid w:val="006B6DF3"/>
    <w:rsid w:val="006F6B67"/>
    <w:rsid w:val="00715321"/>
    <w:rsid w:val="007823BD"/>
    <w:rsid w:val="007827F5"/>
    <w:rsid w:val="008361D0"/>
    <w:rsid w:val="008631E8"/>
    <w:rsid w:val="00875265"/>
    <w:rsid w:val="008A4189"/>
    <w:rsid w:val="008C6567"/>
    <w:rsid w:val="008F09EE"/>
    <w:rsid w:val="00901139"/>
    <w:rsid w:val="00922BEF"/>
    <w:rsid w:val="00955614"/>
    <w:rsid w:val="009751B5"/>
    <w:rsid w:val="009A025D"/>
    <w:rsid w:val="009A06EB"/>
    <w:rsid w:val="009A13B1"/>
    <w:rsid w:val="009B2952"/>
    <w:rsid w:val="009C47FF"/>
    <w:rsid w:val="00A05914"/>
    <w:rsid w:val="00A100AF"/>
    <w:rsid w:val="00A731A1"/>
    <w:rsid w:val="00A95EE2"/>
    <w:rsid w:val="00AB3D29"/>
    <w:rsid w:val="00B260D3"/>
    <w:rsid w:val="00B73FF8"/>
    <w:rsid w:val="00BC11E9"/>
    <w:rsid w:val="00BD38EA"/>
    <w:rsid w:val="00C15573"/>
    <w:rsid w:val="00CA5ADE"/>
    <w:rsid w:val="00CF449A"/>
    <w:rsid w:val="00D060F3"/>
    <w:rsid w:val="00D42996"/>
    <w:rsid w:val="00D57102"/>
    <w:rsid w:val="00D76945"/>
    <w:rsid w:val="00D94E37"/>
    <w:rsid w:val="00DF692F"/>
    <w:rsid w:val="00E20FDA"/>
    <w:rsid w:val="00E23174"/>
    <w:rsid w:val="00EA6F4A"/>
    <w:rsid w:val="00ED00AC"/>
    <w:rsid w:val="00F21C63"/>
    <w:rsid w:val="00F24F13"/>
    <w:rsid w:val="00F56E9D"/>
    <w:rsid w:val="00F75023"/>
    <w:rsid w:val="00FB4862"/>
    <w:rsid w:val="00FC70A7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03B31-FF21-4438-8F97-1FCB3DED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9D"/>
  </w:style>
  <w:style w:type="paragraph" w:styleId="1">
    <w:name w:val="heading 1"/>
    <w:basedOn w:val="a"/>
    <w:next w:val="a"/>
    <w:link w:val="10"/>
    <w:qFormat/>
    <w:rsid w:val="002A69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93A"/>
  </w:style>
  <w:style w:type="paragraph" w:styleId="a6">
    <w:name w:val="footer"/>
    <w:basedOn w:val="a"/>
    <w:link w:val="a7"/>
    <w:uiPriority w:val="99"/>
    <w:unhideWhenUsed/>
    <w:rsid w:val="002A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93A"/>
  </w:style>
  <w:style w:type="character" w:customStyle="1" w:styleId="10">
    <w:name w:val="Заголовок 1 Знак"/>
    <w:basedOn w:val="a0"/>
    <w:link w:val="1"/>
    <w:rsid w:val="002A693A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2A69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2A69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01">
    <w:name w:val="fontstyle01"/>
    <w:basedOn w:val="a0"/>
    <w:rsid w:val="002A693A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styleId="aa">
    <w:name w:val="List Paragraph"/>
    <w:basedOn w:val="a"/>
    <w:uiPriority w:val="34"/>
    <w:qFormat/>
    <w:rsid w:val="00655AEA"/>
    <w:pPr>
      <w:ind w:left="720"/>
      <w:contextualSpacing/>
    </w:pPr>
  </w:style>
  <w:style w:type="paragraph" w:customStyle="1" w:styleId="Default">
    <w:name w:val="Default"/>
    <w:rsid w:val="00267C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11E9"/>
    <w:rPr>
      <w:rFonts w:ascii="Segoe UI" w:hAnsi="Segoe UI" w:cs="Segoe UI"/>
      <w:sz w:val="18"/>
      <w:szCs w:val="18"/>
    </w:rPr>
  </w:style>
  <w:style w:type="paragraph" w:styleId="ad">
    <w:name w:val="No Spacing"/>
    <w:basedOn w:val="a"/>
    <w:uiPriority w:val="1"/>
    <w:qFormat/>
    <w:rsid w:val="0005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4F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D4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8821-79B1-4A78-B19D-B3FE379C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Лена-ПК</dc:creator>
  <cp:lastModifiedBy>Пользователь Windows</cp:lastModifiedBy>
  <cp:revision>44</cp:revision>
  <cp:lastPrinted>2021-10-21T02:40:00Z</cp:lastPrinted>
  <dcterms:created xsi:type="dcterms:W3CDTF">2018-03-18T18:03:00Z</dcterms:created>
  <dcterms:modified xsi:type="dcterms:W3CDTF">2021-12-15T04:38:00Z</dcterms:modified>
</cp:coreProperties>
</file>